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SOLICITAÇÃO DE COTAÇÃO DE PREÇO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Objeto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Contratação de empresa especializada em manutenção, instalação, desinstalação e higienização em aparelhos de ares condicionados visando atender as necessidades dos vereadores e funcionários da Câmara Municipal de Santana do Paraíso/MG, garantindo um ambiente salubre e arejado que permita o desempenho normal de suas atividades e as condições adequadas para atendimento do público em geral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29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56"/>
        <w:gridCol w:w="145"/>
        <w:gridCol w:w="196"/>
        <w:gridCol w:w="343"/>
        <w:gridCol w:w="157"/>
        <w:gridCol w:w="1274"/>
        <w:gridCol w:w="885"/>
        <w:gridCol w:w="1385"/>
        <w:gridCol w:w="1144"/>
        <w:gridCol w:w="54"/>
        <w:gridCol w:w="930"/>
        <w:gridCol w:w="213"/>
        <w:gridCol w:w="591"/>
        <w:gridCol w:w="207"/>
        <w:gridCol w:w="1460"/>
        <w:tblGridChange w:id="0">
          <w:tblGrid>
            <w:gridCol w:w="656"/>
            <w:gridCol w:w="145"/>
            <w:gridCol w:w="196"/>
            <w:gridCol w:w="343"/>
            <w:gridCol w:w="157"/>
            <w:gridCol w:w="1274"/>
            <w:gridCol w:w="885"/>
            <w:gridCol w:w="1385"/>
            <w:gridCol w:w="1144"/>
            <w:gridCol w:w="54"/>
            <w:gridCol w:w="930"/>
            <w:gridCol w:w="213"/>
            <w:gridCol w:w="591"/>
            <w:gridCol w:w="207"/>
            <w:gridCol w:w="1460"/>
          </w:tblGrid>
        </w:tblGridChange>
      </w:tblGrid>
      <w:tr>
        <w:trPr>
          <w:cantSplit w:val="1"/>
          <w:trHeight w:val="726" w:hRule="atLeast"/>
          <w:tblHeader w:val="0"/>
        </w:trPr>
        <w:tc>
          <w:tcPr>
            <w:gridSpan w:val="4"/>
            <w:tcBorders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Razão Social:</w:t>
            </w:r>
          </w:p>
        </w:tc>
        <w:tc>
          <w:tcPr>
            <w:gridSpan w:val="6"/>
            <w:tcBorders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Style w:val="Heading6"/>
              <w:spacing w:line="240" w:lineRule="auto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Data do preenchimento do Formulário: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before="12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9" w:hRule="atLeast"/>
          <w:tblHeader w:val="0"/>
        </w:trPr>
        <w:tc>
          <w:tcPr>
            <w:gridSpan w:val="5"/>
            <w:tcBorders>
              <w:left w:color="000000" w:space="0" w:sz="12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spacing w:before="12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CNPJ: </w:t>
            </w:r>
          </w:p>
        </w:tc>
        <w:tc>
          <w:tcPr>
            <w:gridSpan w:val="10"/>
            <w:tcBorders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before="12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4" w:hRule="atLeast"/>
          <w:tblHeader w:val="0"/>
        </w:trPr>
        <w:tc>
          <w:tcPr>
            <w:gridSpan w:val="3"/>
            <w:tcBorders>
              <w:left w:color="000000" w:space="0" w:sz="12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spacing w:before="12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Endereço</w:t>
            </w:r>
          </w:p>
        </w:tc>
        <w:tc>
          <w:tcPr>
            <w:gridSpan w:val="12"/>
            <w:tcBorders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before="12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9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spacing w:before="12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Bairro:</w:t>
            </w:r>
          </w:p>
        </w:tc>
        <w:tc>
          <w:tcPr>
            <w:gridSpan w:val="10"/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before="12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spacing w:before="12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CEP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before="12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4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spacing w:before="12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Cidade:</w:t>
            </w:r>
          </w:p>
        </w:tc>
        <w:tc>
          <w:tcPr>
            <w:gridSpan w:val="6"/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before="12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spacing w:before="12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Estado: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before="12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spacing w:before="12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before="12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4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spacing w:before="12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Fone: </w:t>
            </w:r>
          </w:p>
        </w:tc>
        <w:tc>
          <w:tcPr>
            <w:gridSpan w:val="5"/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before="12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spacing w:before="12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Contato: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before="12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spacing w:before="12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E-mail:</w:t>
            </w:r>
          </w:p>
        </w:tc>
        <w:tc>
          <w:tcPr>
            <w:gridSpan w:val="6"/>
            <w:tcBorders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before="12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-284" w:firstLine="2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CÂMARA MUNICIPAL DE SANTANA DO PARAÍSO/MG, solicita que seja fornecido dos preços unitários e totais do(s) item (ns) especificado (s), para fins de levantamento preliminar de preços e verificação de modalidade de compra cabível.</w:t>
      </w:r>
    </w:p>
    <w:tbl>
      <w:tblPr>
        <w:tblStyle w:val="Table2"/>
        <w:tblW w:w="9640.000000000002" w:type="dxa"/>
        <w:jc w:val="left"/>
        <w:tblInd w:w="-28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6"/>
        <w:gridCol w:w="567"/>
        <w:gridCol w:w="425"/>
        <w:gridCol w:w="4678"/>
        <w:gridCol w:w="1276"/>
        <w:gridCol w:w="992"/>
        <w:gridCol w:w="1276"/>
        <w:tblGridChange w:id="0">
          <w:tblGrid>
            <w:gridCol w:w="426"/>
            <w:gridCol w:w="567"/>
            <w:gridCol w:w="425"/>
            <w:gridCol w:w="4678"/>
            <w:gridCol w:w="1276"/>
            <w:gridCol w:w="992"/>
            <w:gridCol w:w="1276"/>
          </w:tblGrid>
        </w:tblGridChange>
      </w:tblGrid>
      <w:tr>
        <w:trPr>
          <w:cantSplit w:val="1"/>
          <w:trHeight w:val="6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Qtde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Descrição do(s) serviço (s) e peça (s)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Marca e Modelo ofertado pelo Fornecedor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Valor Unit.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 R$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 R$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Serviço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B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16"/>
                <w:szCs w:val="16"/>
                <w:rtl w:val="0"/>
              </w:rPr>
              <w:t xml:space="preserve">Serviço de instalação de equipamentos de ar condicionado modelo split de 9.000 BTUS de diversas marcas, por demanda, com fornecimento de mão de obra (com ferramentas, equipamentos, furações, etc) e todo material necessário (com fornecimento de peças, acessórios, suporte, etc.) para instalação de acordo com as normas técnicas e manual do equipamento, nas seguintes condições: instalação com até 3 metros entre evaporadora e condensadora; linha frigorígena com tubulação de cobre, isolado com borracha elastomérica; cabo elétrico tipo PP; dreno em tubo de PVC ou mangueira cristal de até 3m. Deverá realizar teste final visando entrega pronto para funcionar.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Serviço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72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16"/>
                <w:szCs w:val="16"/>
                <w:rtl w:val="0"/>
              </w:rPr>
              <w:t xml:space="preserve">Serviço de instalação de equipamentos de ar condicionado modelo split de 12.000 BTUS de diversas marcas, por demanda, com fornecimento de mão de obra (com ferramentas, equipamentos, furações, etc) e todo material necessário (com fornecimento de peças, acessórios, suporte, etc.) para instalação de acordo com as normas técnicas e manual do equipamento, nas seguintes condições: instalação com até 3 metros entre evaporadora e condensadora; linha frigorígena com tubulação de cobre, isolado com borracha elastomérica; cabo elétrico tipo PP; dreno em tubo de PVC ou mangueira cristal de até 3m. Deverá realizar teste final visando entrega pronto para funcionar.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03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Serviço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16"/>
                <w:szCs w:val="16"/>
                <w:rtl w:val="0"/>
              </w:rPr>
              <w:t xml:space="preserve">Serviço de instalação de equipamentos de ar condicionado modelo split de 24.000 BTUS de diversas marcas, por demanda, com fornecimento de mão de obra (com ferramentas, equipamentos, furações, etc) e todo material necessário (com fornecimento de peças, acessórios, suporte, etc.) para instalação de acordo com as normas técnicas e manual do equipamento, nas seguintes condições: instalação com até 3 metros entre evaporadora e condensadora; linha frigorígena com tubulação de cobre, isolado com borracha elastomérica; cabo elétrico tipo PP; dreno em tubo de PVC ou mangueira cristal de até 3m. Deverá realizar teste final visando entrega pronto para funcionar.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04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Serviço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0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16"/>
                <w:szCs w:val="16"/>
                <w:rtl w:val="0"/>
              </w:rPr>
              <w:t xml:space="preserve">Serviço de instalação de equipamentos de ar condicionado modelo piso-teto de 57.000 BTUS de diversas marcas, por demanda, com fornecimento de mão de obra (com ferramentas, equipamentos, furações, etc) e todo material necessário (com fornecimento de peças, acessórios, suporte, etc.) para instalação de acordo com as normas técnicas e manual do equipamento, nas seguintes condições: instalação com até 3 metros entre evaporadora e condensadora; linha frigorígena com tubulação de cobre, isolado com borracha elastomérica; cabo elétrico tipo PP; dreno em tubo de PVC ou mangueira cristal de até 6m. Deverá realizar teste final visando entrega pronto para funcionar.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05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Sv.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7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16"/>
                <w:szCs w:val="16"/>
                <w:rtl w:val="0"/>
              </w:rPr>
              <w:t xml:space="preserve">Serviço de desinstalação de equipamentos de ar condicionado modelo split de 9.000 BTUS de diversas marcas, por demanda.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06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Sv.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16"/>
                <w:szCs w:val="16"/>
                <w:rtl w:val="0"/>
              </w:rPr>
              <w:t xml:space="preserve">Serviço de desinstalação de equipamentos de ar condicionado modelo split de 12.000 BTUS de diversas marcas, por demanda.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07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3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Sv.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16"/>
                <w:szCs w:val="16"/>
                <w:rtl w:val="0"/>
              </w:rPr>
              <w:t xml:space="preserve">Serviço de desinstalação de equipamentos de ar condicionado modelo split de 24.000 BTUS de diversas marcas, por demanda.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9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08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Sv.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16"/>
                <w:szCs w:val="16"/>
                <w:rtl w:val="0"/>
              </w:rPr>
              <w:t xml:space="preserve">Serviço de desinstalação de equipamentos de ar condicionado modelo piso-teto de 57.000 BTUS de diversas marcas, por demanda.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09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Sv.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16"/>
                <w:szCs w:val="16"/>
                <w:rtl w:val="0"/>
              </w:rPr>
              <w:t xml:space="preserve">Serviço de instalação adicional de dreno em mangueira cristal, incluindo material e acessórios para fixação de até 03 metros.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Sv.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A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16"/>
                <w:szCs w:val="16"/>
                <w:rtl w:val="0"/>
              </w:rPr>
              <w:t xml:space="preserve">Serviço de instalação adicional de dreno em mangueira cristal, incluindo material e acessórios para fixação de até 06 metros.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3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Sv.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16"/>
                <w:szCs w:val="16"/>
                <w:rtl w:val="0"/>
              </w:rPr>
              <w:t xml:space="preserve">Serviço de instalação adicional de dreno em tubo de PVC, incluindo material e acessórios para fixação de até 03 metros.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8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16"/>
                <w:szCs w:val="16"/>
                <w:rtl w:val="0"/>
              </w:rPr>
              <w:t xml:space="preserve">Serviço de manutenção preventiva de equipamentos de ar condicionado modelo Split de 9.000 a 12.000 BTUS de diversas marcas, por demanda, com limpeza das unidades interna e externa. Limpeza de filtro, gabinete, grelhas e corpo do equipamento; higienização das serpentinas, tubulação metálica e PVC, conferência e reaperto de parafusos, porcas e flanges, fixação dos suportes; verificação da espuma de isolamento térmico da tubulação; verificação da rede frigorígena, vazamentos e carga de gás.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3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F">
            <w:pPr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16"/>
                <w:szCs w:val="16"/>
                <w:rtl w:val="0"/>
              </w:rPr>
              <w:t xml:space="preserve">Serviço de manutenção preventiva de equipamentos de ar condicionado modelo Split de 24.000 BTUS de diversas marcas, por demanda, com limpeza das unidades interna e externa. Limpeza de filtro, gabinete, grelhas e corpo do equipamento; higienização das serpentinas, tubulação metálica e PVC, conferência e reaperto de parafusos, porcas e flanges, fixação dos suportes; verificação da espuma de isolamento térmico da tubulação; verificação da rede frigorígena, vazamentos e carga de gás.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6">
            <w:pPr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16"/>
                <w:szCs w:val="16"/>
                <w:rtl w:val="0"/>
              </w:rPr>
              <w:t xml:space="preserve">Serviço de manutenção preventiva de equipamentos de ar condicionado modelo Piso-Teto de 57.000 BTUS de diversas marcas, por demanda, com limpeza das unidades interna e externa. Limpeza de filtro, gabinete, grelhas e corpo do equipamento; higienização das serpentinas, tubulação metálica e PVC, conferência e reaperto de parafusos, porcas e flanges, fixação dos suportes; verificação da espuma de isolamento térmico da tubulação; verificação da rede frigorígena, vazamentos e carga de gás.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3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Sv.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16"/>
                <w:szCs w:val="16"/>
                <w:rtl w:val="0"/>
              </w:rPr>
              <w:t xml:space="preserve">Carga de gás – ar condicionado tipo Split, potência de 9.000 a 12.000 BTU/h.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2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Sv.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Carga de gás – ar condicionado tipo Split, potência de 24.000 BTU/h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1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Sv.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B">
            <w:pPr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16"/>
                <w:szCs w:val="16"/>
                <w:rtl w:val="0"/>
              </w:rPr>
              <w:t xml:space="preserve">Carga de gás – ar condicionado tipo piso-teto, potência de 57.000 BTU/h.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spacing w:line="276" w:lineRule="auto"/>
              <w:ind w:left="113" w:right="113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Controle remoto universal para ar condicionado. Deve ser compatível com diferentes marcas sendo adequado para as principais marcas disponíveis no mercado e obrigatoriamente para as seguintes marcas: LG, ELGIN, TRANE, CARRIER, MIDEA E TCL. Possui no mínimo as funções swing, baixo nível de ruído (silencioso) e os modos refrigeração, aquecimento e automático. Manual de instruções em Português. Garantia mínima de 12 meses.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line="276" w:lineRule="auto"/>
              <w:jc w:val="center"/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3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line="276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___________________________, ______ de junho de 2024.</w:t>
      </w:r>
    </w:p>
    <w:p w:rsidR="00000000" w:rsidDel="00000000" w:rsidP="00000000" w:rsidRDefault="00000000" w:rsidRPr="00000000" w14:paraId="000000EF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F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Nome completo</w:t>
      </w:r>
    </w:p>
    <w:sectPr>
      <w:headerReference r:id="rId8" w:type="default"/>
      <w:pgSz w:h="16838" w:w="11906" w:orient="portrait"/>
      <w:pgMar w:bottom="1417" w:top="1417" w:left="1701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Garamond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ocyh2gmtlo80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_x0000_i1025" style="width:438.25pt;height:87.65pt" fillcolor="window" type="#_x0000_t75">
          <v:imagedata r:id="rId1" o:title=""/>
        </v:shape>
        <o:OLEObject DrawAspect="Content" r:id="rId2" ObjectID="_1811774985" ProgID="Word.Picture.8" ShapeID="_x0000_i1025" Type="Embed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